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557DC" w14:textId="40E3D10C" w:rsidR="007D1EBC" w:rsidRPr="00F158FD" w:rsidRDefault="007D1EBC" w:rsidP="00F158FD">
      <w:pPr>
        <w:pStyle w:val="NoSpacing"/>
        <w:jc w:val="center"/>
        <w:rPr>
          <w:b/>
        </w:rPr>
      </w:pPr>
      <w:bookmarkStart w:id="0" w:name="_GoBack"/>
      <w:bookmarkEnd w:id="0"/>
      <w:r w:rsidRPr="00F158FD">
        <w:rPr>
          <w:b/>
        </w:rPr>
        <w:t xml:space="preserve">RESOLUTION DECLARING SUPPORT FOR DOUGLAS COUNTY </w:t>
      </w:r>
      <w:r w:rsidR="00F158FD">
        <w:rPr>
          <w:b/>
        </w:rPr>
        <w:t>DISTRICT</w:t>
      </w:r>
      <w:r w:rsidRPr="00F158FD">
        <w:rPr>
          <w:b/>
        </w:rPr>
        <w:t xml:space="preserve">’S BOND AND MILL LEVY OVERRIDE </w:t>
      </w:r>
      <w:r w:rsidR="00F158FD">
        <w:rPr>
          <w:b/>
        </w:rPr>
        <w:t>PROPOSAL</w:t>
      </w:r>
      <w:r w:rsidR="004D3382">
        <w:rPr>
          <w:b/>
        </w:rPr>
        <w:t>S</w:t>
      </w:r>
    </w:p>
    <w:p w14:paraId="49D857EE" w14:textId="77777777" w:rsidR="007D1EBC" w:rsidRPr="00F158FD" w:rsidRDefault="007D1EBC" w:rsidP="00F158FD">
      <w:pPr>
        <w:pStyle w:val="NoSpacing"/>
      </w:pPr>
    </w:p>
    <w:p w14:paraId="10399B0B" w14:textId="469BBFEF" w:rsidR="007D1EBC" w:rsidRDefault="00F158FD" w:rsidP="00F158FD">
      <w:pPr>
        <w:pStyle w:val="NoSpacing"/>
      </w:pPr>
      <w:r>
        <w:tab/>
      </w:r>
      <w:r w:rsidR="007D1EBC" w:rsidRPr="00F158FD">
        <w:t xml:space="preserve">WHEREAS, </w:t>
      </w:r>
      <w:r>
        <w:t>_______________</w:t>
      </w:r>
      <w:r w:rsidR="007D1EBC" w:rsidRPr="00F158FD">
        <w:t xml:space="preserve"> (the “School”) is a charter </w:t>
      </w:r>
      <w:r>
        <w:t>s</w:t>
      </w:r>
      <w:r w:rsidR="007D1EBC" w:rsidRPr="00F158FD">
        <w:t xml:space="preserve">chool duly organized and existing under the </w:t>
      </w:r>
      <w:r>
        <w:t xml:space="preserve">constitution and laws of the State of Colorado, including the Colorado Charter Schools Act, C.R.S. § 22-30.5-101, </w:t>
      </w:r>
      <w:r w:rsidRPr="00F158FD">
        <w:rPr>
          <w:i/>
        </w:rPr>
        <w:t>et seq</w:t>
      </w:r>
      <w:r>
        <w:t>. and a charter authorized by the Board of Education of Douglas County District R-1 (the “District”)</w:t>
      </w:r>
      <w:r w:rsidR="007D1EBC" w:rsidRPr="00F158FD">
        <w:t>; and</w:t>
      </w:r>
    </w:p>
    <w:p w14:paraId="41DC908F" w14:textId="601F0E1C" w:rsidR="00F158FD" w:rsidRDefault="00F158FD" w:rsidP="00F158FD">
      <w:pPr>
        <w:pStyle w:val="NoSpacing"/>
      </w:pPr>
    </w:p>
    <w:p w14:paraId="226D43A8" w14:textId="79D2E471" w:rsidR="00F158FD" w:rsidRDefault="00F158FD" w:rsidP="00F158FD">
      <w:pPr>
        <w:pStyle w:val="NoSpacing"/>
      </w:pPr>
      <w:r>
        <w:tab/>
      </w:r>
      <w:r w:rsidR="00227E58">
        <w:t xml:space="preserve">WHEREAS, </w:t>
      </w:r>
      <w:r w:rsidRPr="00F158FD">
        <w:t xml:space="preserve">the Board </w:t>
      </w:r>
      <w:r w:rsidR="00227E58">
        <w:t xml:space="preserve">of Education of the District </w:t>
      </w:r>
      <w:r w:rsidRPr="00F158FD">
        <w:t>has determined that the interest of the District and the public interest require enlarging, improving, remodeling, repairing, or making additions to school building</w:t>
      </w:r>
      <w:r w:rsidR="00227E58">
        <w:t>s</w:t>
      </w:r>
      <w:r w:rsidRPr="00F158FD">
        <w:t>, constructing or erecting school buildings, equipping or furnishing school building</w:t>
      </w:r>
      <w:r w:rsidR="00227E58">
        <w:t>s</w:t>
      </w:r>
      <w:r w:rsidRPr="00F158FD">
        <w:t xml:space="preserve">, </w:t>
      </w:r>
      <w:r w:rsidR="00227E58">
        <w:t xml:space="preserve">and </w:t>
      </w:r>
      <w:r w:rsidRPr="00F158FD">
        <w:t>improving school grounds</w:t>
      </w:r>
      <w:r w:rsidR="00227E58">
        <w:t xml:space="preserve"> within the District; and</w:t>
      </w:r>
    </w:p>
    <w:p w14:paraId="4C1CC3A4" w14:textId="068A45C5" w:rsidR="00227E58" w:rsidRDefault="00227E58" w:rsidP="00227E58">
      <w:pPr>
        <w:pStyle w:val="NoSpacing"/>
      </w:pPr>
    </w:p>
    <w:p w14:paraId="485D3123" w14:textId="26EE8E6F" w:rsidR="00F158FD" w:rsidRPr="00227E58" w:rsidRDefault="00227E58" w:rsidP="00227E58">
      <w:pPr>
        <w:pStyle w:val="NoSpacing"/>
      </w:pPr>
      <w:r w:rsidRPr="00227E58">
        <w:tab/>
        <w:t>WHEREAS, in order to fund such improvements, the Board of Education of the District</w:t>
      </w:r>
      <w:r>
        <w:t xml:space="preserve"> has approved</w:t>
      </w:r>
      <w:r w:rsidRPr="00227E58">
        <w:t xml:space="preserve"> </w:t>
      </w:r>
      <w:r>
        <w:t xml:space="preserve">a </w:t>
      </w:r>
      <w:r w:rsidRPr="00227E58">
        <w:t>$2</w:t>
      </w:r>
      <w:r>
        <w:t>50</w:t>
      </w:r>
      <w:r w:rsidR="00A23062">
        <w:t xml:space="preserve"> million</w:t>
      </w:r>
      <w:r>
        <w:t xml:space="preserve"> bond question (the “2018 Bond</w:t>
      </w:r>
      <w:r w:rsidR="00A23062">
        <w:t xml:space="preserve"> Measure</w:t>
      </w:r>
      <w:r>
        <w:t xml:space="preserve">”) to </w:t>
      </w:r>
      <w:r w:rsidR="00A23062">
        <w:t xml:space="preserve">be submitted to </w:t>
      </w:r>
      <w:r>
        <w:t>the voters of the District on the November 6, 2018 ballot; and</w:t>
      </w:r>
    </w:p>
    <w:p w14:paraId="4E1604D3" w14:textId="3DC3FEC6" w:rsidR="00F158FD" w:rsidRPr="00227E58" w:rsidRDefault="00F158FD" w:rsidP="00227E58">
      <w:pPr>
        <w:pStyle w:val="NoSpacing"/>
      </w:pPr>
    </w:p>
    <w:p w14:paraId="6053EFD7" w14:textId="4EB18012" w:rsidR="00227E58" w:rsidRDefault="00227E58" w:rsidP="00227E58">
      <w:pPr>
        <w:pStyle w:val="NoSpacing"/>
      </w:pPr>
      <w:r>
        <w:tab/>
        <w:t xml:space="preserve">WHEREAS, </w:t>
      </w:r>
      <w:r w:rsidRPr="00F158FD">
        <w:t xml:space="preserve">the Board </w:t>
      </w:r>
      <w:r>
        <w:t xml:space="preserve">of Education of the District </w:t>
      </w:r>
      <w:r w:rsidRPr="00F158FD">
        <w:t>has determined that the interest of the District and the public interest</w:t>
      </w:r>
      <w:r>
        <w:t xml:space="preserve"> to, among other things, attract and retain quality teachers and staff by increasing salaries</w:t>
      </w:r>
      <w:r w:rsidR="004D3382">
        <w:t>, requires increased operational expenditures</w:t>
      </w:r>
      <w:r>
        <w:t>; and</w:t>
      </w:r>
    </w:p>
    <w:p w14:paraId="6A630C0F" w14:textId="74D282FF" w:rsidR="00227E58" w:rsidRDefault="00227E58" w:rsidP="00227E58">
      <w:pPr>
        <w:pStyle w:val="NoSpacing"/>
      </w:pPr>
    </w:p>
    <w:p w14:paraId="18559349" w14:textId="6B96FEC3" w:rsidR="00227E58" w:rsidRDefault="00227E58" w:rsidP="00F158FD">
      <w:pPr>
        <w:pStyle w:val="NoSpacing"/>
      </w:pPr>
      <w:r>
        <w:tab/>
        <w:t xml:space="preserve">WHEREAS, </w:t>
      </w:r>
      <w:r w:rsidR="00A23062">
        <w:t>i</w:t>
      </w:r>
      <w:r w:rsidR="00A23062" w:rsidRPr="00227E58">
        <w:t>n order to fund such</w:t>
      </w:r>
      <w:r w:rsidR="00A23062">
        <w:t xml:space="preserve"> increased operational expenditures</w:t>
      </w:r>
      <w:r w:rsidR="00A23062" w:rsidRPr="00227E58">
        <w:t>, the Board of Education of the District</w:t>
      </w:r>
      <w:r w:rsidR="00A23062">
        <w:t xml:space="preserve"> has approved</w:t>
      </w:r>
      <w:r w:rsidR="00A23062" w:rsidRPr="00227E58">
        <w:t xml:space="preserve"> </w:t>
      </w:r>
      <w:r w:rsidR="00A23062">
        <w:t xml:space="preserve">a </w:t>
      </w:r>
      <w:r w:rsidR="00A23062" w:rsidRPr="00227E58">
        <w:t>$</w:t>
      </w:r>
      <w:r w:rsidR="00A23062">
        <w:t>40 million mill levy override question (the “2018 MLO Measure”) to be submitted to the voters of the District on the November 6, 2018 ballot; and</w:t>
      </w:r>
    </w:p>
    <w:p w14:paraId="2A8632D4" w14:textId="77777777" w:rsidR="00F158FD" w:rsidRPr="00F158FD" w:rsidRDefault="00F158FD" w:rsidP="00F158FD">
      <w:pPr>
        <w:pStyle w:val="NoSpacing"/>
      </w:pPr>
    </w:p>
    <w:p w14:paraId="0CFDAE52" w14:textId="0A8B1B71" w:rsidR="007D1EBC" w:rsidRDefault="00F158FD" w:rsidP="00F158FD">
      <w:pPr>
        <w:pStyle w:val="NoSpacing"/>
      </w:pPr>
      <w:r>
        <w:tab/>
        <w:t>WHEREAS</w:t>
      </w:r>
      <w:r w:rsidR="007D1EBC" w:rsidRPr="00F158FD">
        <w:t xml:space="preserve">, the School serves students and parents in partnership </w:t>
      </w:r>
      <w:r>
        <w:t xml:space="preserve">with the </w:t>
      </w:r>
      <w:r w:rsidR="007D1EBC" w:rsidRPr="00F158FD">
        <w:t>District</w:t>
      </w:r>
      <w:r w:rsidR="00A23062">
        <w:t>, and the District has agreed to forward a portion of the revenues generated by the 2018 Bond Measure and the 2018 MLO Measure to its charter schools, including the School, should those measures be approved by the voters</w:t>
      </w:r>
      <w:r w:rsidR="007D1EBC" w:rsidRPr="00F158FD">
        <w:t>; and</w:t>
      </w:r>
    </w:p>
    <w:p w14:paraId="6D5BBED3" w14:textId="77777777" w:rsidR="00A23062" w:rsidRDefault="00A23062" w:rsidP="00F158FD">
      <w:pPr>
        <w:pStyle w:val="NoSpacing"/>
      </w:pPr>
    </w:p>
    <w:p w14:paraId="64557F08" w14:textId="0CC77809" w:rsidR="00F158FD" w:rsidRDefault="00F158FD" w:rsidP="00F158FD">
      <w:pPr>
        <w:pStyle w:val="NoSpacing"/>
      </w:pPr>
      <w:r>
        <w:tab/>
        <w:t>WHEREAS</w:t>
      </w:r>
      <w:r w:rsidR="007D1EBC" w:rsidRPr="00F158FD">
        <w:t xml:space="preserve">, </w:t>
      </w:r>
      <w:r w:rsidR="00A23062">
        <w:t xml:space="preserve">the revenues the School will receive should the ballot measures be approved will help it </w:t>
      </w:r>
      <w:r w:rsidR="007D1EBC" w:rsidRPr="00F158FD">
        <w:t>sustain quality education</w:t>
      </w:r>
      <w:r w:rsidR="00A23062">
        <w:t xml:space="preserve">, improve its facilities, and </w:t>
      </w:r>
      <w:r w:rsidR="007D1EBC" w:rsidRPr="00F158FD">
        <w:t xml:space="preserve">recruit and retain quality </w:t>
      </w:r>
      <w:r w:rsidR="00A23062">
        <w:t>staff,</w:t>
      </w:r>
      <w:r w:rsidR="00613043">
        <w:t xml:space="preserve"> and</w:t>
      </w:r>
    </w:p>
    <w:p w14:paraId="5B54A040" w14:textId="58948CD1" w:rsidR="00613043" w:rsidRDefault="00613043" w:rsidP="00F158FD">
      <w:pPr>
        <w:pStyle w:val="NoSpacing"/>
      </w:pPr>
    </w:p>
    <w:p w14:paraId="558C1AB0" w14:textId="46DFD3E8" w:rsidR="00613043" w:rsidRPr="00376246" w:rsidRDefault="00376246" w:rsidP="00376246">
      <w:pPr>
        <w:pStyle w:val="NoSpacing"/>
      </w:pPr>
      <w:r w:rsidRPr="00376246">
        <w:tab/>
        <w:t xml:space="preserve">WHEREAS, C.R.S. § 1-45-117(1)(b)(III), authorizes governing boards to pass a resolution taking a position of advocacy on </w:t>
      </w:r>
      <w:r>
        <w:t>local ballot issues and disseminating that position;</w:t>
      </w:r>
    </w:p>
    <w:p w14:paraId="4B35416A" w14:textId="77777777" w:rsidR="00613043" w:rsidRPr="00376246" w:rsidRDefault="00613043" w:rsidP="00376246">
      <w:pPr>
        <w:pStyle w:val="NoSpacing"/>
      </w:pPr>
    </w:p>
    <w:p w14:paraId="5A0B241A" w14:textId="298AC614" w:rsidR="007D1EBC" w:rsidRPr="00F158FD" w:rsidRDefault="00F158FD" w:rsidP="00F158FD">
      <w:pPr>
        <w:pStyle w:val="NoSpacing"/>
      </w:pPr>
      <w:r>
        <w:tab/>
      </w:r>
      <w:r w:rsidR="007D1EBC" w:rsidRPr="00F158FD">
        <w:t xml:space="preserve">NOW, THEREFORE, be it resolved that the School hereby SUPPORTS </w:t>
      </w:r>
      <w:r w:rsidR="00A23062">
        <w:t xml:space="preserve">THE 2018 BOND MEASURE and the </w:t>
      </w:r>
      <w:r w:rsidR="00E3400A">
        <w:t xml:space="preserve">2018 MLO MEASURE </w:t>
      </w:r>
      <w:r w:rsidR="007D1EBC" w:rsidRPr="00F158FD">
        <w:t>and urges the passage of th</w:t>
      </w:r>
      <w:r w:rsidR="00E3400A">
        <w:t xml:space="preserve">ese </w:t>
      </w:r>
      <w:r w:rsidR="007D1EBC" w:rsidRPr="00F158FD">
        <w:t>measure</w:t>
      </w:r>
      <w:r w:rsidR="00E3400A">
        <w:t>s</w:t>
      </w:r>
      <w:r w:rsidR="007D1EBC" w:rsidRPr="00F158FD">
        <w:t xml:space="preserve"> at the November </w:t>
      </w:r>
      <w:r w:rsidR="00E3400A">
        <w:t>6</w:t>
      </w:r>
      <w:r w:rsidR="007D1EBC" w:rsidRPr="00F158FD">
        <w:t>, 201</w:t>
      </w:r>
      <w:r w:rsidR="00E3400A">
        <w:t>8 e</w:t>
      </w:r>
      <w:r w:rsidR="007D1EBC" w:rsidRPr="00F158FD">
        <w:t>lection.</w:t>
      </w:r>
    </w:p>
    <w:p w14:paraId="00E09596" w14:textId="4BDDA9BB" w:rsidR="00F158FD" w:rsidRDefault="00F158FD" w:rsidP="00F158FD">
      <w:pPr>
        <w:pStyle w:val="NoSpacing"/>
      </w:pPr>
    </w:p>
    <w:p w14:paraId="11C55B2E" w14:textId="30DF0C4B" w:rsidR="00E3400A" w:rsidRDefault="00E3400A" w:rsidP="00F158FD">
      <w:pPr>
        <w:pStyle w:val="NoSpacing"/>
      </w:pPr>
      <w:r>
        <w:t>Adopted September ___, 2018</w:t>
      </w:r>
    </w:p>
    <w:p w14:paraId="677567A4" w14:textId="1E15F019" w:rsidR="00E3400A" w:rsidRDefault="00E3400A" w:rsidP="00F158FD">
      <w:pPr>
        <w:pStyle w:val="NoSpacing"/>
      </w:pPr>
    </w:p>
    <w:p w14:paraId="4AA8A9AD" w14:textId="43822D56" w:rsidR="00E3400A" w:rsidRDefault="00E3400A" w:rsidP="00F158FD">
      <w:pPr>
        <w:pStyle w:val="NoSpacing"/>
      </w:pPr>
    </w:p>
    <w:p w14:paraId="74120DC3" w14:textId="77777777" w:rsidR="00E3400A" w:rsidRDefault="00E3400A" w:rsidP="00F158FD">
      <w:pPr>
        <w:pStyle w:val="NoSpacing"/>
      </w:pPr>
    </w:p>
    <w:p w14:paraId="0900FA4D" w14:textId="67F13185" w:rsidR="00F158FD" w:rsidRDefault="00F158FD" w:rsidP="00F158FD">
      <w:pPr>
        <w:pStyle w:val="NoSpacing"/>
      </w:pPr>
      <w:r>
        <w:lastRenderedPageBreak/>
        <w:t>_________________________________</w:t>
      </w:r>
    </w:p>
    <w:p w14:paraId="2588106C" w14:textId="3432FBCD" w:rsidR="007D1EBC" w:rsidRPr="00F158FD" w:rsidRDefault="00F158FD" w:rsidP="00F158FD">
      <w:pPr>
        <w:pStyle w:val="NoSpacing"/>
      </w:pPr>
      <w:r>
        <w:t>_______________, President</w:t>
      </w:r>
    </w:p>
    <w:sectPr w:rsidR="007D1EBC" w:rsidRPr="00F158FD" w:rsidSect="00D934E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6E"/>
    <w:rsid w:val="000D4FA1"/>
    <w:rsid w:val="00227E58"/>
    <w:rsid w:val="00376246"/>
    <w:rsid w:val="004D3382"/>
    <w:rsid w:val="00613043"/>
    <w:rsid w:val="00643862"/>
    <w:rsid w:val="006E36BD"/>
    <w:rsid w:val="007D1EBC"/>
    <w:rsid w:val="00A23062"/>
    <w:rsid w:val="00E3400A"/>
    <w:rsid w:val="00E36E6E"/>
    <w:rsid w:val="00F1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570F"/>
  <w15:chartTrackingRefBased/>
  <w15:docId w15:val="{2C91E50D-6986-49FB-A96A-DCEE8640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34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34E3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158FD"/>
    <w:pPr>
      <w:spacing w:after="0" w:line="240" w:lineRule="auto"/>
    </w:pPr>
  </w:style>
  <w:style w:type="paragraph" w:customStyle="1" w:styleId="Default">
    <w:name w:val="Default"/>
    <w:rsid w:val="00F158F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2149</Characters>
  <Application>Microsoft Macintosh Word</Application>
  <DocSecurity>0</DocSecurity>
  <Lines>179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Arrington</dc:creator>
  <cp:keywords/>
  <dc:description/>
  <cp:lastModifiedBy>Victoria Hostin</cp:lastModifiedBy>
  <cp:revision>2</cp:revision>
  <cp:lastPrinted>2018-08-29T23:13:00Z</cp:lastPrinted>
  <dcterms:created xsi:type="dcterms:W3CDTF">2018-09-14T17:44:00Z</dcterms:created>
  <dcterms:modified xsi:type="dcterms:W3CDTF">2018-09-14T17:44:00Z</dcterms:modified>
</cp:coreProperties>
</file>